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31A" w:rsidRPr="001D2763" w:rsidRDefault="001D2763">
      <w:pPr>
        <w:rPr>
          <w:b/>
          <w:bCs/>
        </w:rPr>
      </w:pPr>
      <w:r w:rsidRPr="001D2763">
        <w:rPr>
          <w:b/>
          <w:bCs/>
        </w:rPr>
        <w:t>Pasożytnictwo</w:t>
      </w:r>
    </w:p>
    <w:p w:rsidR="001D2763" w:rsidRDefault="001D2763"/>
    <w:p w:rsidR="001D2763" w:rsidRDefault="001D2763">
      <w:r>
        <w:t>1. Poniżej zamieszczono wypowiedzi uczniów dotyczące jednego z pasożytów poznanych przez nich na lekcji biologii.</w:t>
      </w:r>
    </w:p>
    <w:p w:rsidR="001D2763" w:rsidRDefault="001D2763"/>
    <w:p w:rsidR="001D2763" w:rsidRDefault="001D2763">
      <w:r>
        <w:rPr>
          <w:noProof/>
        </w:rPr>
        <w:drawing>
          <wp:inline distT="0" distB="0" distL="0" distR="0">
            <wp:extent cx="5537200" cy="2146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zut ekranu 2020-03-29 o 11.20.3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63" w:rsidRDefault="001D2763"/>
    <w:p w:rsidR="001D2763" w:rsidRDefault="001D2763">
      <w:r>
        <w:t>Tasiemiec uzbrojony, pijawka lekarska, glista ludzka, wesz głowowa, kleszcz pospolity, komar widliszek, łuskiewnik różowy</w:t>
      </w:r>
    </w:p>
    <w:p w:rsidR="001D2763" w:rsidRDefault="001D2763"/>
    <w:p w:rsidR="001D2763" w:rsidRDefault="001D2763">
      <w:r>
        <w:t>2 Na fotografiach przedstawiono cztery gatunki pasożytów (A-D).</w:t>
      </w:r>
    </w:p>
    <w:p w:rsidR="001D2763" w:rsidRDefault="001D2763"/>
    <w:p w:rsidR="001D2763" w:rsidRDefault="001D2763">
      <w:r>
        <w:rPr>
          <w:noProof/>
        </w:rPr>
        <w:drawing>
          <wp:inline distT="0" distB="0" distL="0" distR="0">
            <wp:extent cx="5756910" cy="18186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2020-03-29 o 11.22.2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63" w:rsidRDefault="001D276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1D2763" w:rsidTr="001D2763">
        <w:tc>
          <w:tcPr>
            <w:tcW w:w="4528" w:type="dxa"/>
          </w:tcPr>
          <w:p w:rsidR="001D2763" w:rsidRDefault="001D2763">
            <w:r>
              <w:t>OPIS</w:t>
            </w:r>
          </w:p>
        </w:tc>
        <w:tc>
          <w:tcPr>
            <w:tcW w:w="4528" w:type="dxa"/>
          </w:tcPr>
          <w:p w:rsidR="001D2763" w:rsidRDefault="001D2763">
            <w:r>
              <w:t>PASOŻYTY</w:t>
            </w:r>
          </w:p>
        </w:tc>
      </w:tr>
      <w:tr w:rsidR="001D2763" w:rsidTr="001D2763">
        <w:tc>
          <w:tcPr>
            <w:tcW w:w="4528" w:type="dxa"/>
          </w:tcPr>
          <w:p w:rsidR="001D2763" w:rsidRDefault="001D2763">
            <w:r>
              <w:t>Pasożyty wewnętrzne</w:t>
            </w:r>
          </w:p>
        </w:tc>
        <w:tc>
          <w:tcPr>
            <w:tcW w:w="4528" w:type="dxa"/>
          </w:tcPr>
          <w:p w:rsidR="001D2763" w:rsidRDefault="001D2763"/>
          <w:p w:rsidR="001D2763" w:rsidRDefault="001D2763"/>
        </w:tc>
      </w:tr>
      <w:tr w:rsidR="001D2763" w:rsidTr="001D2763">
        <w:tc>
          <w:tcPr>
            <w:tcW w:w="4528" w:type="dxa"/>
          </w:tcPr>
          <w:p w:rsidR="001D2763" w:rsidRDefault="001D2763">
            <w:r>
              <w:t>Pasożyty zwierzęce</w:t>
            </w:r>
          </w:p>
        </w:tc>
        <w:tc>
          <w:tcPr>
            <w:tcW w:w="4528" w:type="dxa"/>
          </w:tcPr>
          <w:p w:rsidR="001D2763" w:rsidRDefault="001D2763"/>
          <w:p w:rsidR="001D2763" w:rsidRDefault="001D2763"/>
        </w:tc>
      </w:tr>
      <w:tr w:rsidR="001D2763" w:rsidTr="001D2763">
        <w:tc>
          <w:tcPr>
            <w:tcW w:w="4528" w:type="dxa"/>
          </w:tcPr>
          <w:p w:rsidR="001D2763" w:rsidRDefault="001D2763">
            <w:r>
              <w:t>Pasożyty pobierające pokarm całą powierzchnią ciała</w:t>
            </w:r>
          </w:p>
        </w:tc>
        <w:tc>
          <w:tcPr>
            <w:tcW w:w="4528" w:type="dxa"/>
          </w:tcPr>
          <w:p w:rsidR="001D2763" w:rsidRDefault="001D2763"/>
        </w:tc>
      </w:tr>
      <w:tr w:rsidR="001D2763" w:rsidTr="001D2763">
        <w:tc>
          <w:tcPr>
            <w:tcW w:w="4528" w:type="dxa"/>
          </w:tcPr>
          <w:p w:rsidR="001D2763" w:rsidRDefault="001D2763">
            <w:r>
              <w:t>Pasożyty zwierzęce, które mogą przebić skórę żywiciela</w:t>
            </w:r>
          </w:p>
        </w:tc>
        <w:tc>
          <w:tcPr>
            <w:tcW w:w="4528" w:type="dxa"/>
          </w:tcPr>
          <w:p w:rsidR="001D2763" w:rsidRDefault="001D2763"/>
        </w:tc>
      </w:tr>
      <w:tr w:rsidR="001D2763" w:rsidTr="001D2763">
        <w:tc>
          <w:tcPr>
            <w:tcW w:w="4528" w:type="dxa"/>
          </w:tcPr>
          <w:p w:rsidR="001D2763" w:rsidRDefault="001D2763">
            <w:r>
              <w:t>Pasożyty, które odżywiają się przez ssawki</w:t>
            </w:r>
          </w:p>
        </w:tc>
        <w:tc>
          <w:tcPr>
            <w:tcW w:w="4528" w:type="dxa"/>
          </w:tcPr>
          <w:p w:rsidR="001D2763" w:rsidRDefault="001D2763"/>
          <w:p w:rsidR="001D2763" w:rsidRDefault="001D2763"/>
        </w:tc>
      </w:tr>
    </w:tbl>
    <w:p w:rsidR="001D2763" w:rsidRDefault="001D2763"/>
    <w:p w:rsidR="001D2763" w:rsidRDefault="001D2763">
      <w:r>
        <w:br w:type="page"/>
      </w:r>
    </w:p>
    <w:p w:rsidR="001D2763" w:rsidRDefault="001D2763">
      <w:r>
        <w:rPr>
          <w:noProof/>
        </w:rPr>
        <w:lastRenderedPageBreak/>
        <w:drawing>
          <wp:inline distT="0" distB="0" distL="0" distR="0">
            <wp:extent cx="5756910" cy="48221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rzut ekranu 2020-03-29 o 11.24.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63" w:rsidRDefault="001D2763"/>
    <w:p w:rsidR="001D2763" w:rsidRDefault="001D2763">
      <w:r>
        <w:t>Rozwiąż zadania na podstawie informacji</w:t>
      </w:r>
    </w:p>
    <w:p w:rsidR="001D2763" w:rsidRDefault="001D2763"/>
    <w:p w:rsidR="001D2763" w:rsidRDefault="001D2763">
      <w:r>
        <w:t>3. Podaj, w jaki sposób gąsienicznik jest przystosowany do pasożytniczego trybu życia.</w:t>
      </w:r>
    </w:p>
    <w:p w:rsidR="001D2763" w:rsidRDefault="001D2763"/>
    <w:p w:rsidR="001D2763" w:rsidRDefault="001D2763"/>
    <w:p w:rsidR="001D2763" w:rsidRDefault="001D2763">
      <w:r>
        <w:t>4. Wyjaśnij, dlaczego stosowanie pasożytów niszczących jaja larwy szkodników daje większy efekt niż stosowanie drapieżników likwidujących postacie dorosłe.</w:t>
      </w:r>
    </w:p>
    <w:p w:rsidR="001D2763" w:rsidRDefault="001D2763"/>
    <w:p w:rsidR="001D2763" w:rsidRDefault="001D2763"/>
    <w:p w:rsidR="001D2763" w:rsidRDefault="001D2763">
      <w:r>
        <w:t xml:space="preserve">5. Oceń prawdziwość stwierdzeń. Wybierz P, jeśli stwierdzenie jest </w:t>
      </w:r>
      <w:proofErr w:type="gramStart"/>
      <w:r>
        <w:t>prawdziwe,</w:t>
      </w:r>
      <w:proofErr w:type="gramEnd"/>
      <w:r>
        <w:t xml:space="preserve"> lub F, jeśli jest fałszywe.</w:t>
      </w:r>
    </w:p>
    <w:p w:rsidR="001D2763" w:rsidRDefault="001D276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40"/>
        <w:gridCol w:w="1701"/>
        <w:gridCol w:w="2115"/>
      </w:tblGrid>
      <w:tr w:rsidR="001D2763" w:rsidTr="001D2763">
        <w:tc>
          <w:tcPr>
            <w:tcW w:w="5240" w:type="dxa"/>
          </w:tcPr>
          <w:p w:rsidR="001D2763" w:rsidRDefault="001D2763">
            <w:r>
              <w:t>Stosowanie pasożytów w walce ze szkodnikami pozwala na zmniejszenie zużycia chemicznych środków ochrony roślin</w:t>
            </w:r>
          </w:p>
        </w:tc>
        <w:tc>
          <w:tcPr>
            <w:tcW w:w="1701" w:type="dxa"/>
          </w:tcPr>
          <w:p w:rsidR="001D2763" w:rsidRDefault="001D2763">
            <w:r>
              <w:t>P</w:t>
            </w:r>
          </w:p>
        </w:tc>
        <w:tc>
          <w:tcPr>
            <w:tcW w:w="2115" w:type="dxa"/>
          </w:tcPr>
          <w:p w:rsidR="001D2763" w:rsidRDefault="001D2763">
            <w:r>
              <w:t>F</w:t>
            </w:r>
          </w:p>
        </w:tc>
      </w:tr>
      <w:tr w:rsidR="001D2763" w:rsidTr="001D2763">
        <w:tc>
          <w:tcPr>
            <w:tcW w:w="5240" w:type="dxa"/>
          </w:tcPr>
          <w:p w:rsidR="001D2763" w:rsidRDefault="001D2763" w:rsidP="001D2763">
            <w:r>
              <w:t>Kruszynek i gąsienicznik doprowadzają do śmierci dorosłych form szkodników</w:t>
            </w:r>
          </w:p>
        </w:tc>
        <w:tc>
          <w:tcPr>
            <w:tcW w:w="1701" w:type="dxa"/>
          </w:tcPr>
          <w:p w:rsidR="001D2763" w:rsidRDefault="001D2763" w:rsidP="001D2763">
            <w:r>
              <w:t>P</w:t>
            </w:r>
          </w:p>
        </w:tc>
        <w:tc>
          <w:tcPr>
            <w:tcW w:w="2115" w:type="dxa"/>
          </w:tcPr>
          <w:p w:rsidR="001D2763" w:rsidRDefault="001D2763" w:rsidP="001D2763">
            <w:r>
              <w:t>F</w:t>
            </w:r>
          </w:p>
        </w:tc>
      </w:tr>
      <w:tr w:rsidR="001D2763" w:rsidTr="001D2763">
        <w:tc>
          <w:tcPr>
            <w:tcW w:w="5240" w:type="dxa"/>
          </w:tcPr>
          <w:p w:rsidR="001D2763" w:rsidRDefault="001D2763" w:rsidP="001D2763">
            <w:r>
              <w:t>W rozwoju kruszynka występuje wielu żywicieli pośrednich</w:t>
            </w:r>
          </w:p>
        </w:tc>
        <w:tc>
          <w:tcPr>
            <w:tcW w:w="1701" w:type="dxa"/>
          </w:tcPr>
          <w:p w:rsidR="001D2763" w:rsidRDefault="001D2763" w:rsidP="001D2763">
            <w:r>
              <w:t>P</w:t>
            </w:r>
          </w:p>
        </w:tc>
        <w:tc>
          <w:tcPr>
            <w:tcW w:w="2115" w:type="dxa"/>
          </w:tcPr>
          <w:p w:rsidR="001D2763" w:rsidRDefault="001D2763" w:rsidP="001D2763">
            <w:r>
              <w:t>F</w:t>
            </w:r>
          </w:p>
        </w:tc>
      </w:tr>
    </w:tbl>
    <w:p w:rsidR="001D2763" w:rsidRDefault="001D2763"/>
    <w:p w:rsidR="001D2763" w:rsidRDefault="001D2763">
      <w:r>
        <w:br w:type="page"/>
      </w:r>
      <w:r>
        <w:lastRenderedPageBreak/>
        <w:t>6. Kukułka jest pasożytem lęgowym, który podrzuca jaja do gniazd innych ptaków.</w:t>
      </w:r>
    </w:p>
    <w:p w:rsidR="001D2763" w:rsidRDefault="001D2763"/>
    <w:p w:rsidR="001D2763" w:rsidRDefault="00A8148E">
      <w:r>
        <w:rPr>
          <w:noProof/>
        </w:rPr>
        <w:drawing>
          <wp:inline distT="0" distB="0" distL="0" distR="0">
            <wp:extent cx="5756910" cy="25387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rzut ekranu 2020-03-29 o 11.29.3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8E" w:rsidRDefault="00A8148E"/>
    <w:p w:rsidR="00A8148E" w:rsidRDefault="00A8148E">
      <w:r>
        <w:t>Na zdjęciach przedstawiono przystosowania kukułki do pasożytniczego trybu życia.</w:t>
      </w:r>
    </w:p>
    <w:p w:rsidR="00A8148E" w:rsidRDefault="00A8148E"/>
    <w:p w:rsidR="00A8148E" w:rsidRDefault="00A8148E">
      <w:r>
        <w:t>Wymień te cechy i określ ich znaczenie.</w:t>
      </w:r>
    </w:p>
    <w:p w:rsidR="00A8148E" w:rsidRDefault="00A8148E"/>
    <w:p w:rsidR="00A8148E" w:rsidRDefault="00A8148E">
      <w:r>
        <w:t>1.</w:t>
      </w:r>
    </w:p>
    <w:p w:rsidR="00A8148E" w:rsidRDefault="00A8148E"/>
    <w:p w:rsidR="00A8148E" w:rsidRDefault="00A8148E">
      <w:r>
        <w:t>2.</w:t>
      </w:r>
    </w:p>
    <w:p w:rsidR="00A8148E" w:rsidRDefault="00A8148E">
      <w:r>
        <w:br w:type="page"/>
      </w:r>
    </w:p>
    <w:p w:rsidR="00A8148E" w:rsidRDefault="00A8148E"/>
    <w:p w:rsidR="00A8148E" w:rsidRDefault="00A8148E">
      <w:r>
        <w:t>7. Schemat przedstawiam cykl rozwojowy motyla modraszka, którego gąsienica pasożytuje na mrówkach.</w:t>
      </w:r>
    </w:p>
    <w:p w:rsidR="00A8148E" w:rsidRDefault="00A8148E"/>
    <w:p w:rsidR="00A8148E" w:rsidRDefault="00A8148E">
      <w:r>
        <w:rPr>
          <w:noProof/>
        </w:rPr>
        <w:drawing>
          <wp:inline distT="0" distB="0" distL="0" distR="0">
            <wp:extent cx="5756910" cy="35356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rzut ekranu 2020-03-29 o 11.31.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8E" w:rsidRDefault="00A8148E"/>
    <w:p w:rsidR="00A8148E" w:rsidRDefault="00A8148E"/>
    <w:p w:rsidR="00A8148E" w:rsidRDefault="00A8148E">
      <w:r>
        <w:t>1.</w:t>
      </w:r>
    </w:p>
    <w:p w:rsidR="00A8148E" w:rsidRDefault="00A8148E"/>
    <w:p w:rsidR="00A8148E" w:rsidRDefault="00A8148E">
      <w:r>
        <w:t>2.</w:t>
      </w:r>
    </w:p>
    <w:p w:rsidR="00A8148E" w:rsidRDefault="00A8148E"/>
    <w:p w:rsidR="00A8148E" w:rsidRDefault="00A8148E"/>
    <w:p w:rsidR="00A8148E" w:rsidRDefault="00A8148E">
      <w:pPr>
        <w:rPr>
          <w:noProof/>
        </w:rPr>
      </w:pPr>
      <w:r>
        <w:t>8. Krzyżak ogrodowy (fot. A) i kleszcz pospolity (fot. B) należą do pajęczaków. Mają podobną budowę, ale prowadzą zupełnie inny tryb życia.</w:t>
      </w:r>
      <w:r w:rsidRPr="00A8148E">
        <w:rPr>
          <w:noProof/>
        </w:rPr>
        <w:t xml:space="preserve"> </w:t>
      </w:r>
    </w:p>
    <w:p w:rsidR="00A8148E" w:rsidRDefault="00A8148E">
      <w:pPr>
        <w:rPr>
          <w:noProof/>
        </w:rPr>
      </w:pPr>
    </w:p>
    <w:p w:rsidR="00A8148E" w:rsidRDefault="00A8148E">
      <w:r>
        <w:rPr>
          <w:noProof/>
        </w:rPr>
        <w:drawing>
          <wp:inline distT="0" distB="0" distL="0" distR="0" wp14:anchorId="4B6D1956" wp14:editId="3371D468">
            <wp:extent cx="5756910" cy="26346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rzut ekranu 2020-03-29 o 11.32.1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8E" w:rsidRDefault="00A8148E"/>
    <w:p w:rsidR="00A8148E" w:rsidRDefault="00A8148E">
      <w:r>
        <w:t>a. podaj nazwy sposobów odżywiania się kleszcza i krzyżaka.</w:t>
      </w:r>
    </w:p>
    <w:p w:rsidR="00A8148E" w:rsidRDefault="00A8148E"/>
    <w:p w:rsidR="00A8148E" w:rsidRDefault="00A8148E">
      <w:r>
        <w:t xml:space="preserve">Krzyżak ogrodowy - </w:t>
      </w:r>
    </w:p>
    <w:p w:rsidR="00A8148E" w:rsidRDefault="00A8148E"/>
    <w:p w:rsidR="00A8148E" w:rsidRDefault="00A8148E">
      <w:r>
        <w:t xml:space="preserve">Kleszcz pospolity – </w:t>
      </w:r>
    </w:p>
    <w:p w:rsidR="00A8148E" w:rsidRDefault="00A8148E"/>
    <w:p w:rsidR="00A8148E" w:rsidRDefault="00A8148E">
      <w:r>
        <w:t>b. podaj dwie różnice w sposobach odżywiania się pajęczaków przedstawionych na fotografiach</w:t>
      </w:r>
    </w:p>
    <w:p w:rsidR="00A8148E" w:rsidRDefault="00A8148E"/>
    <w:p w:rsidR="00A8148E" w:rsidRDefault="00A8148E">
      <w:r>
        <w:t>1.</w:t>
      </w:r>
    </w:p>
    <w:p w:rsidR="00A8148E" w:rsidRDefault="00A8148E"/>
    <w:p w:rsidR="00A8148E" w:rsidRDefault="00A8148E">
      <w:r>
        <w:t>2.</w:t>
      </w:r>
    </w:p>
    <w:p w:rsidR="00A8148E" w:rsidRDefault="00A8148E"/>
    <w:p w:rsidR="00A8148E" w:rsidRDefault="00A8148E">
      <w:r>
        <w:t>c. uzupełnij tabelę. Wpisz po dwa przykłady przystosowań krzyżaka i kleszcza do ich trybów życia.</w:t>
      </w:r>
    </w:p>
    <w:p w:rsidR="00A8148E" w:rsidRDefault="00A8148E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A8148E" w:rsidTr="00A8148E">
        <w:tc>
          <w:tcPr>
            <w:tcW w:w="4528" w:type="dxa"/>
            <w:shd w:val="clear" w:color="auto" w:fill="D9E2F3" w:themeFill="accent1" w:themeFillTint="33"/>
          </w:tcPr>
          <w:p w:rsidR="00A8148E" w:rsidRDefault="00A8148E" w:rsidP="00A8148E">
            <w:pPr>
              <w:jc w:val="center"/>
            </w:pPr>
            <w:r>
              <w:t>Krzyżak ogrodowy</w:t>
            </w:r>
          </w:p>
        </w:tc>
        <w:tc>
          <w:tcPr>
            <w:tcW w:w="4528" w:type="dxa"/>
            <w:shd w:val="clear" w:color="auto" w:fill="FFF2CC" w:themeFill="accent4" w:themeFillTint="33"/>
          </w:tcPr>
          <w:p w:rsidR="00A8148E" w:rsidRDefault="00A8148E" w:rsidP="00A8148E">
            <w:pPr>
              <w:jc w:val="center"/>
            </w:pPr>
            <w:r>
              <w:t>Kleszcz pospolity</w:t>
            </w:r>
          </w:p>
        </w:tc>
      </w:tr>
      <w:tr w:rsidR="00A8148E" w:rsidTr="00A8148E">
        <w:tc>
          <w:tcPr>
            <w:tcW w:w="4528" w:type="dxa"/>
            <w:shd w:val="clear" w:color="auto" w:fill="D9E2F3" w:themeFill="accent1" w:themeFillTint="33"/>
          </w:tcPr>
          <w:p w:rsidR="00A8148E" w:rsidRDefault="00A8148E"/>
        </w:tc>
        <w:tc>
          <w:tcPr>
            <w:tcW w:w="4528" w:type="dxa"/>
            <w:shd w:val="clear" w:color="auto" w:fill="FFF2CC" w:themeFill="accent4" w:themeFillTint="33"/>
          </w:tcPr>
          <w:p w:rsidR="00A8148E" w:rsidRDefault="00A8148E"/>
        </w:tc>
      </w:tr>
      <w:tr w:rsidR="00A8148E" w:rsidTr="00A8148E">
        <w:tc>
          <w:tcPr>
            <w:tcW w:w="4528" w:type="dxa"/>
            <w:shd w:val="clear" w:color="auto" w:fill="D9E2F3" w:themeFill="accent1" w:themeFillTint="33"/>
          </w:tcPr>
          <w:p w:rsidR="00A8148E" w:rsidRDefault="00A8148E"/>
        </w:tc>
        <w:tc>
          <w:tcPr>
            <w:tcW w:w="4528" w:type="dxa"/>
            <w:shd w:val="clear" w:color="auto" w:fill="FFF2CC" w:themeFill="accent4" w:themeFillTint="33"/>
          </w:tcPr>
          <w:p w:rsidR="00A8148E" w:rsidRDefault="00A8148E"/>
        </w:tc>
      </w:tr>
    </w:tbl>
    <w:p w:rsidR="00A8148E" w:rsidRDefault="00A8148E"/>
    <w:p w:rsidR="00A8148E" w:rsidRDefault="00A8148E"/>
    <w:sectPr w:rsidR="00A8148E" w:rsidSect="006C2A2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763"/>
    <w:rsid w:val="001D2763"/>
    <w:rsid w:val="006C2A20"/>
    <w:rsid w:val="0080431A"/>
    <w:rsid w:val="00A8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041D9B"/>
  <w15:chartTrackingRefBased/>
  <w15:docId w15:val="{85028EF3-E555-0049-A9B0-27C22C38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D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289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2020-03-29T09:19:00Z</dcterms:created>
  <dcterms:modified xsi:type="dcterms:W3CDTF">2020-03-29T09:35:00Z</dcterms:modified>
</cp:coreProperties>
</file>