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D3B" w:rsidRDefault="0003125B" w:rsidP="00783A7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11958" cy="1792224"/>
            <wp:effectExtent l="19050" t="0" r="0" b="0"/>
            <wp:docPr id="1" name="Obraz 1" descr="Gdzie na Andrzejki? Lanie wosku, tańce i muzyka. Nie tylko dla dorosł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dzie na Andrzejki? Lanie wosku, tańce i muzyka. Nie tylko dla dorosły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39" cy="179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783A71" w:rsidRPr="0003125B">
        <w:rPr>
          <w:rFonts w:ascii="Snap ITC" w:hAnsi="Snap ITC" w:cs="Arial"/>
          <w:b/>
          <w:color w:val="FF0000"/>
          <w:sz w:val="96"/>
          <w:szCs w:val="96"/>
        </w:rPr>
        <w:t>Andrzejki</w:t>
      </w:r>
      <w:r>
        <w:rPr>
          <w:rFonts w:ascii="Arial" w:hAnsi="Arial" w:cs="Arial"/>
          <w:sz w:val="96"/>
          <w:szCs w:val="96"/>
        </w:rPr>
        <w:t xml:space="preserve"> </w:t>
      </w:r>
      <w:r w:rsidR="00783A71" w:rsidRPr="0003125B">
        <w:rPr>
          <w:rFonts w:ascii="Arial" w:hAnsi="Arial" w:cs="Arial"/>
          <w:sz w:val="96"/>
          <w:szCs w:val="96"/>
        </w:rPr>
        <w:t xml:space="preserve"> </w:t>
      </w:r>
      <w:r w:rsidR="00783A71" w:rsidRPr="0003125B">
        <w:rPr>
          <w:rFonts w:ascii="Arial" w:hAnsi="Arial" w:cs="Arial"/>
          <w:sz w:val="24"/>
          <w:szCs w:val="24"/>
        </w:rPr>
        <w:t xml:space="preserve">to wieczór wróżb, który przypada na noc z 29 na 30 listopada. Dzień ten jest zarazem początkiem starego i końcem nowego roku liturgicznego. Andrzejki potocznie nazywane też </w:t>
      </w:r>
      <w:r w:rsidR="007370E8">
        <w:rPr>
          <w:rFonts w:ascii="Arial" w:hAnsi="Arial" w:cs="Arial"/>
          <w:sz w:val="24"/>
          <w:szCs w:val="24"/>
        </w:rPr>
        <w:t>„</w:t>
      </w:r>
      <w:r w:rsidR="00783A71" w:rsidRPr="0003125B">
        <w:rPr>
          <w:rFonts w:ascii="Arial" w:hAnsi="Arial" w:cs="Arial"/>
          <w:sz w:val="24"/>
          <w:szCs w:val="24"/>
        </w:rPr>
        <w:t>ostatkami</w:t>
      </w:r>
      <w:r w:rsidR="007370E8">
        <w:rPr>
          <w:rFonts w:ascii="Arial" w:hAnsi="Arial" w:cs="Arial"/>
          <w:sz w:val="24"/>
          <w:szCs w:val="24"/>
        </w:rPr>
        <w:t>”</w:t>
      </w:r>
      <w:r w:rsidR="00783A71" w:rsidRPr="0003125B">
        <w:rPr>
          <w:rFonts w:ascii="Arial" w:hAnsi="Arial" w:cs="Arial"/>
          <w:sz w:val="24"/>
          <w:szCs w:val="24"/>
        </w:rPr>
        <w:t>, stanowią ostatnią okazję do hucznych zabaw.</w:t>
      </w:r>
    </w:p>
    <w:p w:rsidR="0003125B" w:rsidRPr="00835D3B" w:rsidRDefault="0003125B" w:rsidP="00783A71">
      <w:pPr>
        <w:jc w:val="both"/>
        <w:rPr>
          <w:rFonts w:ascii="Bahnschrift" w:hAnsi="Bahnschrift" w:cs="Arial"/>
          <w:b/>
          <w:i/>
          <w:color w:val="00B0F0"/>
          <w:sz w:val="32"/>
          <w:szCs w:val="32"/>
        </w:rPr>
      </w:pPr>
      <w:r w:rsidRPr="00835D3B">
        <w:rPr>
          <w:rFonts w:ascii="Franklin Gothic Heavy" w:hAnsi="Franklin Gothic Heavy" w:cs="Arial"/>
          <w:i/>
          <w:color w:val="00B0F0"/>
          <w:sz w:val="32"/>
          <w:szCs w:val="32"/>
        </w:rPr>
        <w:t xml:space="preserve"> </w:t>
      </w:r>
      <w:r w:rsidR="00835D3B">
        <w:rPr>
          <w:noProof/>
          <w:lang w:eastAsia="pl-PL"/>
        </w:rPr>
        <w:drawing>
          <wp:inline distT="0" distB="0" distL="0" distR="0">
            <wp:extent cx="3704082" cy="2474976"/>
            <wp:effectExtent l="19050" t="0" r="0" b="0"/>
            <wp:docPr id="4" name="Obraz 4" descr="Andrzejki i wróżby andrzej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drzejki i wróżby andrzejkow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61" cy="248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D3B" w:rsidRPr="00835D3B">
        <w:rPr>
          <w:rFonts w:ascii="Bahnschrift" w:hAnsi="Bahnschrift" w:cs="Arial"/>
          <w:b/>
          <w:i/>
          <w:color w:val="00B0F0"/>
          <w:sz w:val="32"/>
          <w:szCs w:val="32"/>
        </w:rPr>
        <w:t xml:space="preserve"> Skąd wywodzą się andrzejki</w:t>
      </w:r>
      <w:r w:rsidR="00835D3B" w:rsidRPr="00835D3B">
        <w:rPr>
          <w:rFonts w:ascii="Franklin Gothic Heavy" w:hAnsi="Franklin Gothic Heavy" w:cs="Arial"/>
          <w:i/>
          <w:color w:val="00B0F0"/>
          <w:sz w:val="32"/>
          <w:szCs w:val="32"/>
        </w:rPr>
        <w:t>?</w:t>
      </w:r>
    </w:p>
    <w:p w:rsidR="00783A71" w:rsidRPr="0003125B" w:rsidRDefault="00835D3B" w:rsidP="00783A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783A71" w:rsidRPr="0003125B">
        <w:rPr>
          <w:rFonts w:ascii="Arial" w:hAnsi="Arial" w:cs="Arial"/>
          <w:sz w:val="24"/>
          <w:szCs w:val="24"/>
        </w:rPr>
        <w:t xml:space="preserve">Historycy po dziś dzień nie ustalili dokładnie rodowodu andrzejek. Przypuszcza się, że andrzejkowe wróżby narodziły się w starożytnej Grecji. Na </w:t>
      </w:r>
      <w:r w:rsidR="00C529FF" w:rsidRPr="0003125B">
        <w:rPr>
          <w:rFonts w:ascii="Arial" w:hAnsi="Arial" w:cs="Arial"/>
          <w:sz w:val="24"/>
          <w:szCs w:val="24"/>
        </w:rPr>
        <w:t>greckiej korzenie andrzej</w:t>
      </w:r>
      <w:r>
        <w:rPr>
          <w:rFonts w:ascii="Arial" w:hAnsi="Arial" w:cs="Arial"/>
          <w:sz w:val="24"/>
          <w:szCs w:val="24"/>
        </w:rPr>
        <w:t>e</w:t>
      </w:r>
      <w:r w:rsidR="00C529FF" w:rsidRPr="0003125B">
        <w:rPr>
          <w:rFonts w:ascii="Arial" w:hAnsi="Arial" w:cs="Arial"/>
          <w:sz w:val="24"/>
          <w:szCs w:val="24"/>
        </w:rPr>
        <w:t xml:space="preserve">k może wskazywać etymologia imienia patrona wróżb, bowiem po grecku Andrzej to </w:t>
      </w:r>
      <w:proofErr w:type="spellStart"/>
      <w:r w:rsidR="00C529FF" w:rsidRPr="0003125B">
        <w:rPr>
          <w:rFonts w:ascii="Arial" w:hAnsi="Arial" w:cs="Arial"/>
          <w:sz w:val="24"/>
          <w:szCs w:val="24"/>
        </w:rPr>
        <w:t>Andress</w:t>
      </w:r>
      <w:proofErr w:type="spellEnd"/>
      <w:r w:rsidR="00C529FF" w:rsidRPr="0003125B">
        <w:rPr>
          <w:rFonts w:ascii="Arial" w:hAnsi="Arial" w:cs="Arial"/>
          <w:sz w:val="24"/>
          <w:szCs w:val="24"/>
        </w:rPr>
        <w:t xml:space="preserve">  (Andros -mężczyzna, </w:t>
      </w:r>
      <w:proofErr w:type="spellStart"/>
      <w:r w:rsidR="00C529FF" w:rsidRPr="0003125B">
        <w:rPr>
          <w:rFonts w:ascii="Arial" w:hAnsi="Arial" w:cs="Arial"/>
          <w:sz w:val="24"/>
          <w:szCs w:val="24"/>
        </w:rPr>
        <w:t>aner</w:t>
      </w:r>
      <w:proofErr w:type="spellEnd"/>
      <w:r w:rsidR="00C529FF" w:rsidRPr="0003125B">
        <w:rPr>
          <w:rFonts w:ascii="Arial" w:hAnsi="Arial" w:cs="Arial"/>
          <w:sz w:val="24"/>
          <w:szCs w:val="24"/>
        </w:rPr>
        <w:t xml:space="preserve"> - mąż).</w:t>
      </w:r>
    </w:p>
    <w:p w:rsidR="00C529FF" w:rsidRPr="0003125B" w:rsidRDefault="00835D3B" w:rsidP="00783A71">
      <w:pPr>
        <w:jc w:val="both"/>
        <w:rPr>
          <w:rFonts w:ascii="Arial" w:hAnsi="Arial" w:cs="Arial"/>
          <w:sz w:val="24"/>
          <w:szCs w:val="24"/>
        </w:rPr>
      </w:pPr>
      <w:r w:rsidRPr="007370E8">
        <w:rPr>
          <w:rFonts w:ascii="Bodoni MT Black" w:hAnsi="Bodoni MT Black" w:cs="Arial"/>
          <w:color w:val="7030A0"/>
          <w:sz w:val="36"/>
          <w:szCs w:val="36"/>
        </w:rPr>
        <w:t xml:space="preserve">   </w:t>
      </w:r>
      <w:r w:rsidR="007370E8">
        <w:rPr>
          <w:noProof/>
          <w:lang w:eastAsia="pl-PL"/>
        </w:rPr>
        <w:drawing>
          <wp:inline distT="0" distB="0" distL="0" distR="0">
            <wp:extent cx="2760726" cy="2048256"/>
            <wp:effectExtent l="19050" t="0" r="1524" b="0"/>
            <wp:docPr id="31" name="Obraz 31" descr="Wróżby andrzejkowe – jak wyglądają i jak je zorganizow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różby andrzejkowe – jak wyglądają i jak je zorganizowa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26" cy="205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0E8">
        <w:rPr>
          <w:rFonts w:ascii="Bodoni MT Black" w:hAnsi="Bodoni MT Black" w:cs="Arial"/>
          <w:color w:val="7030A0"/>
          <w:sz w:val="36"/>
          <w:szCs w:val="36"/>
        </w:rPr>
        <w:t xml:space="preserve"> </w:t>
      </w:r>
      <w:r w:rsidR="007370E8" w:rsidRPr="007370E8">
        <w:rPr>
          <w:rFonts w:ascii="Bodoni MT Black" w:hAnsi="Bodoni MT Black" w:cs="Arial"/>
          <w:color w:val="7030A0"/>
          <w:sz w:val="36"/>
          <w:szCs w:val="36"/>
        </w:rPr>
        <w:t>Historia polskich andrzejek</w:t>
      </w:r>
      <w:r w:rsidR="007370E8">
        <w:rPr>
          <w:rFonts w:ascii="Arial" w:hAnsi="Arial" w:cs="Arial"/>
          <w:sz w:val="24"/>
          <w:szCs w:val="24"/>
        </w:rPr>
        <w:t xml:space="preserve">           </w:t>
      </w:r>
      <w:r w:rsidR="00C529FF" w:rsidRPr="0003125B">
        <w:rPr>
          <w:rFonts w:ascii="Arial" w:hAnsi="Arial" w:cs="Arial"/>
          <w:sz w:val="24"/>
          <w:szCs w:val="24"/>
        </w:rPr>
        <w:t xml:space="preserve">Oficjalnie po raz pierwszy użyto sformułowania „andrzejki” za sprawą Marcina Bielskiego, renesansowego poety, pisarza i tłumacza, który w 1557r. w swojej sztuce teatralnej </w:t>
      </w:r>
      <w:r w:rsidR="00C529FF" w:rsidRPr="0003125B">
        <w:rPr>
          <w:rFonts w:ascii="Arial" w:hAnsi="Arial" w:cs="Arial"/>
          <w:i/>
          <w:sz w:val="24"/>
          <w:szCs w:val="24"/>
        </w:rPr>
        <w:t xml:space="preserve">„Komedyjka Justyna i </w:t>
      </w:r>
      <w:proofErr w:type="spellStart"/>
      <w:r w:rsidR="00C529FF" w:rsidRPr="0003125B">
        <w:rPr>
          <w:rFonts w:ascii="Arial" w:hAnsi="Arial" w:cs="Arial"/>
          <w:i/>
          <w:sz w:val="24"/>
          <w:szCs w:val="24"/>
        </w:rPr>
        <w:t>Konstancyjej</w:t>
      </w:r>
      <w:proofErr w:type="spellEnd"/>
      <w:r w:rsidR="00C529FF" w:rsidRPr="0003125B">
        <w:rPr>
          <w:rFonts w:ascii="Arial" w:hAnsi="Arial" w:cs="Arial"/>
          <w:i/>
          <w:sz w:val="24"/>
          <w:szCs w:val="24"/>
        </w:rPr>
        <w:t>”</w:t>
      </w:r>
      <w:r w:rsidR="00C529FF" w:rsidRPr="0003125B">
        <w:rPr>
          <w:rFonts w:ascii="Arial" w:hAnsi="Arial" w:cs="Arial"/>
          <w:sz w:val="24"/>
          <w:szCs w:val="24"/>
        </w:rPr>
        <w:t xml:space="preserve">  umieścił wzmianki o andrzejkowych wróżbach. </w:t>
      </w:r>
    </w:p>
    <w:p w:rsidR="007370E8" w:rsidRDefault="007370E8" w:rsidP="00783A71">
      <w:pPr>
        <w:jc w:val="both"/>
        <w:rPr>
          <w:rFonts w:ascii="Bahnschrift SemiBold SemiConden" w:hAnsi="Bahnschrift SemiBold SemiConden" w:cs="Arial"/>
          <w:i/>
          <w:color w:val="C00000"/>
          <w:sz w:val="40"/>
          <w:szCs w:val="40"/>
          <w:u w:val="double"/>
        </w:rPr>
      </w:pPr>
    </w:p>
    <w:p w:rsidR="00C529FF" w:rsidRPr="001F0BB3" w:rsidRDefault="00C529FF" w:rsidP="00783A71">
      <w:pPr>
        <w:jc w:val="both"/>
        <w:rPr>
          <w:rFonts w:ascii="Bahnschrift SemiBold SemiConden" w:hAnsi="Bahnschrift SemiBold SemiConden" w:cs="Arial"/>
          <w:color w:val="C00000"/>
          <w:sz w:val="24"/>
          <w:szCs w:val="24"/>
          <w:u w:val="double"/>
        </w:rPr>
      </w:pPr>
      <w:r w:rsidRPr="001F0BB3">
        <w:rPr>
          <w:rFonts w:ascii="Bahnschrift SemiBold SemiConden" w:hAnsi="Bahnschrift SemiBold SemiConden" w:cs="Arial"/>
          <w:i/>
          <w:color w:val="C00000"/>
          <w:sz w:val="40"/>
          <w:szCs w:val="40"/>
          <w:u w:val="double"/>
        </w:rPr>
        <w:lastRenderedPageBreak/>
        <w:t>Dawne wróżby andrzejkowe</w:t>
      </w:r>
      <w:r w:rsidRPr="001F0BB3">
        <w:rPr>
          <w:rFonts w:ascii="Bahnschrift SemiBold SemiConden" w:hAnsi="Bahnschrift SemiBold SemiConden" w:cs="Arial"/>
          <w:color w:val="C00000"/>
          <w:sz w:val="40"/>
          <w:szCs w:val="40"/>
          <w:u w:val="double"/>
        </w:rPr>
        <w:t>:</w:t>
      </w:r>
    </w:p>
    <w:p w:rsidR="00C529FF" w:rsidRPr="001F0BB3" w:rsidRDefault="00452062" w:rsidP="00783A7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86176" cy="1499286"/>
            <wp:effectExtent l="19050" t="0" r="4624" b="0"/>
            <wp:docPr id="7" name="Obraz 7" descr="Uprawa czereśni - wszystko co warto wiedzieć! - galeria i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prawa czereśni - wszystko co warto wiedzieć! - galeria i zdjęc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58" cy="150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1F0BB3">
        <w:rPr>
          <w:rFonts w:ascii="Arial" w:hAnsi="Arial" w:cs="Arial"/>
          <w:sz w:val="24"/>
          <w:szCs w:val="24"/>
        </w:rPr>
        <w:t xml:space="preserve">   </w:t>
      </w:r>
      <w:r w:rsidR="00C529FF" w:rsidRPr="001F0BB3">
        <w:rPr>
          <w:rFonts w:ascii="Arial" w:hAnsi="Arial" w:cs="Arial"/>
          <w:sz w:val="24"/>
          <w:szCs w:val="24"/>
        </w:rPr>
        <w:t>Wierzono, że jeśli ucięta prze</w:t>
      </w:r>
      <w:r w:rsidRPr="001F0BB3">
        <w:rPr>
          <w:rFonts w:ascii="Arial" w:hAnsi="Arial" w:cs="Arial"/>
          <w:sz w:val="24"/>
          <w:szCs w:val="24"/>
        </w:rPr>
        <w:t>z</w:t>
      </w:r>
      <w:r w:rsidR="00C529FF" w:rsidRPr="001F0BB3">
        <w:rPr>
          <w:rFonts w:ascii="Arial" w:hAnsi="Arial" w:cs="Arial"/>
          <w:sz w:val="24"/>
          <w:szCs w:val="24"/>
        </w:rPr>
        <w:t xml:space="preserve"> p</w:t>
      </w:r>
      <w:r w:rsidRPr="001F0BB3">
        <w:rPr>
          <w:rFonts w:ascii="Arial" w:hAnsi="Arial" w:cs="Arial"/>
          <w:sz w:val="24"/>
          <w:szCs w:val="24"/>
        </w:rPr>
        <w:t>a</w:t>
      </w:r>
      <w:r w:rsidR="00C529FF" w:rsidRPr="001F0BB3">
        <w:rPr>
          <w:rFonts w:ascii="Arial" w:hAnsi="Arial" w:cs="Arial"/>
          <w:sz w:val="24"/>
          <w:szCs w:val="24"/>
        </w:rPr>
        <w:t>n</w:t>
      </w:r>
      <w:r w:rsidRPr="001F0BB3">
        <w:rPr>
          <w:rFonts w:ascii="Arial" w:hAnsi="Arial" w:cs="Arial"/>
          <w:sz w:val="24"/>
          <w:szCs w:val="24"/>
        </w:rPr>
        <w:t>n</w:t>
      </w:r>
      <w:r w:rsidR="00C529FF" w:rsidRPr="001F0BB3">
        <w:rPr>
          <w:rFonts w:ascii="Arial" w:hAnsi="Arial" w:cs="Arial"/>
          <w:sz w:val="24"/>
          <w:szCs w:val="24"/>
        </w:rPr>
        <w:t>ę w dniu św. Andrzeja gałązka wiśni lub czereśni zakwitnie w wigilię Bożego Narodzenia, dziewczyna mogła liczyć na rychłe pójście za mąż.</w:t>
      </w:r>
    </w:p>
    <w:p w:rsidR="001F0BB3" w:rsidRDefault="001F0BB3" w:rsidP="001F0BB3">
      <w:pPr>
        <w:jc w:val="center"/>
        <w:rPr>
          <w:rFonts w:ascii="Arial" w:hAnsi="Arial" w:cs="Arial"/>
          <w:sz w:val="24"/>
          <w:szCs w:val="24"/>
        </w:rPr>
      </w:pPr>
      <w:r w:rsidRPr="001F0BB3">
        <w:rPr>
          <w:rFonts w:ascii="Arial" w:hAnsi="Arial" w:cs="Arial"/>
          <w:sz w:val="24"/>
          <w:szCs w:val="24"/>
        </w:rPr>
        <w:drawing>
          <wp:inline distT="0" distB="0" distL="0" distR="0">
            <wp:extent cx="1650932" cy="1194748"/>
            <wp:effectExtent l="19050" t="0" r="6418" b="0"/>
            <wp:docPr id="9" name="Obraz 13" descr="Zielony listek i ograniczenia dla młodych kierowców wrócą 4 czerwca 2018  roku - WP 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ielony listek i ograniczenia dla młodych kierowców wrócą 4 czerwca 2018  roku - WP Mot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29" cy="120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B3">
        <w:rPr>
          <w:rFonts w:ascii="Arial" w:hAnsi="Arial" w:cs="Arial"/>
          <w:sz w:val="24"/>
          <w:szCs w:val="24"/>
        </w:rPr>
        <w:drawing>
          <wp:inline distT="0" distB="0" distL="0" distR="0">
            <wp:extent cx="1558565" cy="1099225"/>
            <wp:effectExtent l="19050" t="0" r="3535" b="0"/>
            <wp:docPr id="8" name="Obraz 10" descr="Obrączki, obrączki ślubne - Jubiler Wę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ączki, obrączki ślubne - Jubiler Wę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14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36209" cy="1094955"/>
            <wp:effectExtent l="19050" t="0" r="6891" b="0"/>
            <wp:docPr id="25" name="Obraz 25" descr="Różaniec – czym jest, dlaczego warto odmawi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óżaniec – czym jest, dlaczego warto odmawiać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15" cy="109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C529FF" w:rsidRPr="00452062" w:rsidRDefault="001F0BB3" w:rsidP="001F0B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C529FF" w:rsidRPr="001F0BB3">
        <w:rPr>
          <w:rFonts w:ascii="Arial" w:hAnsi="Arial" w:cs="Arial"/>
          <w:sz w:val="24"/>
          <w:szCs w:val="24"/>
        </w:rPr>
        <w:t>Losowano przedmioty o symbolicznym znaczeniu np.</w:t>
      </w:r>
      <w:r w:rsidR="00452062" w:rsidRPr="001F0BB3">
        <w:rPr>
          <w:sz w:val="24"/>
          <w:szCs w:val="24"/>
        </w:rPr>
        <w:t xml:space="preserve"> </w:t>
      </w:r>
      <w:r w:rsidR="00C529FF" w:rsidRPr="001F0BB3">
        <w:rPr>
          <w:rFonts w:ascii="Arial" w:hAnsi="Arial" w:cs="Arial"/>
          <w:sz w:val="24"/>
          <w:szCs w:val="24"/>
        </w:rPr>
        <w:t xml:space="preserve"> listek</w:t>
      </w:r>
      <w:r w:rsidR="00C529FF" w:rsidRPr="00452062">
        <w:rPr>
          <w:rFonts w:ascii="Arial" w:hAnsi="Arial" w:cs="Arial"/>
          <w:sz w:val="28"/>
          <w:szCs w:val="28"/>
        </w:rPr>
        <w:t xml:space="preserve"> </w:t>
      </w:r>
      <w:r w:rsidR="00C529FF" w:rsidRPr="00452062">
        <w:rPr>
          <w:rFonts w:ascii="Arial" w:hAnsi="Arial" w:cs="Arial"/>
          <w:sz w:val="24"/>
          <w:szCs w:val="24"/>
        </w:rPr>
        <w:t xml:space="preserve">oznaczał staropanieństwo, </w:t>
      </w:r>
      <w:r w:rsidR="00452062" w:rsidRPr="00452062">
        <w:rPr>
          <w:rFonts w:ascii="Arial" w:hAnsi="Arial" w:cs="Arial"/>
          <w:sz w:val="24"/>
          <w:szCs w:val="24"/>
        </w:rPr>
        <w:t xml:space="preserve"> </w:t>
      </w:r>
      <w:r w:rsidR="00C529FF" w:rsidRPr="00452062">
        <w:rPr>
          <w:rFonts w:ascii="Arial" w:hAnsi="Arial" w:cs="Arial"/>
          <w:sz w:val="24"/>
          <w:szCs w:val="24"/>
        </w:rPr>
        <w:t>obrączka lub wstążka z czepka – bliski ślub, różaniec – stan zakonny.</w:t>
      </w:r>
    </w:p>
    <w:p w:rsidR="00C529FF" w:rsidRPr="0003125B" w:rsidRDefault="00452062" w:rsidP="00783A7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64232" cy="1414272"/>
            <wp:effectExtent l="19050" t="0" r="0" b="0"/>
            <wp:docPr id="16" name="Obraz 16" descr="Szczekanie psa: co pies chce nam powiedzieć szczekając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zczekanie psa: co pies chce nam powiedzieć szczekając?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35" cy="141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1F0BB3">
        <w:rPr>
          <w:rFonts w:ascii="Arial" w:hAnsi="Arial" w:cs="Arial"/>
          <w:sz w:val="24"/>
          <w:szCs w:val="24"/>
        </w:rPr>
        <w:t xml:space="preserve"> </w:t>
      </w:r>
      <w:r w:rsidR="0003125B" w:rsidRPr="0003125B">
        <w:rPr>
          <w:rFonts w:ascii="Arial" w:hAnsi="Arial" w:cs="Arial"/>
          <w:sz w:val="24"/>
          <w:szCs w:val="24"/>
        </w:rPr>
        <w:t>Strona, od której zaszczekał pies miała być tą,  z której nadejdzie przyszły oblubieniec.</w:t>
      </w:r>
    </w:p>
    <w:p w:rsidR="0003125B" w:rsidRDefault="00452062" w:rsidP="00783A7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54580" cy="1560576"/>
            <wp:effectExtent l="19050" t="0" r="7620" b="0"/>
            <wp:docPr id="19" name="Obraz 19" descr="Kokosowe ku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kosowe kulk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47" cy="15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BB3">
        <w:rPr>
          <w:rFonts w:ascii="Arial" w:hAnsi="Arial" w:cs="Arial"/>
          <w:sz w:val="24"/>
          <w:szCs w:val="24"/>
        </w:rPr>
        <w:t xml:space="preserve">  </w:t>
      </w:r>
      <w:r w:rsidR="0003125B" w:rsidRPr="0003125B">
        <w:rPr>
          <w:rFonts w:ascii="Arial" w:hAnsi="Arial" w:cs="Arial"/>
          <w:sz w:val="24"/>
          <w:szCs w:val="24"/>
        </w:rPr>
        <w:t xml:space="preserve">Dziewczyny rzucały psu kulki z ciasta oznaczające wybranych chłopców i czekały, </w:t>
      </w:r>
      <w:r w:rsidR="001F0BB3">
        <w:rPr>
          <w:rFonts w:ascii="Arial" w:hAnsi="Arial" w:cs="Arial"/>
          <w:sz w:val="24"/>
          <w:szCs w:val="24"/>
        </w:rPr>
        <w:t xml:space="preserve">którą kulkę </w:t>
      </w:r>
      <w:r w:rsidR="0003125B" w:rsidRPr="0003125B">
        <w:rPr>
          <w:rFonts w:ascii="Arial" w:hAnsi="Arial" w:cs="Arial"/>
          <w:sz w:val="24"/>
          <w:szCs w:val="24"/>
        </w:rPr>
        <w:t xml:space="preserve">zje jako pierwszą. </w:t>
      </w:r>
    </w:p>
    <w:p w:rsidR="007370E8" w:rsidRDefault="007370E8" w:rsidP="00783A71">
      <w:pPr>
        <w:jc w:val="both"/>
        <w:rPr>
          <w:rFonts w:ascii="Arial" w:hAnsi="Arial" w:cs="Arial"/>
          <w:sz w:val="24"/>
          <w:szCs w:val="24"/>
        </w:rPr>
      </w:pPr>
      <w:r w:rsidRPr="007370E8">
        <w:rPr>
          <w:rFonts w:ascii="Arial" w:hAnsi="Arial" w:cs="Arial"/>
          <w:sz w:val="24"/>
          <w:szCs w:val="24"/>
        </w:rPr>
        <w:drawing>
          <wp:inline distT="0" distB="0" distL="0" distR="0">
            <wp:extent cx="1474085" cy="925975"/>
            <wp:effectExtent l="19050" t="0" r="0" b="0"/>
            <wp:docPr id="12" name="Obraz 22" descr="Gęś Emdeńska Ptaki ozdo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ęś Emdeńska Ptaki ozdob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44" cy="93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 w:rsidRPr="0003125B">
        <w:rPr>
          <w:rFonts w:ascii="Arial" w:hAnsi="Arial" w:cs="Arial"/>
          <w:sz w:val="24"/>
          <w:szCs w:val="24"/>
        </w:rPr>
        <w:t>Dziewczyny ustawiały się w koło i wpuszczały do środka gąsiora</w:t>
      </w:r>
      <w:r>
        <w:rPr>
          <w:rFonts w:ascii="Arial" w:hAnsi="Arial" w:cs="Arial"/>
          <w:sz w:val="24"/>
          <w:szCs w:val="24"/>
        </w:rPr>
        <w:t xml:space="preserve">                        </w:t>
      </w:r>
      <w:r w:rsidRPr="0003125B">
        <w:rPr>
          <w:rFonts w:ascii="Arial" w:hAnsi="Arial" w:cs="Arial"/>
          <w:sz w:val="24"/>
          <w:szCs w:val="24"/>
        </w:rPr>
        <w:t xml:space="preserve"> z zawiązanymi oczami. Dziewczyna do której gąsior najpierw podszedł (albo skubnął) – jako pierwsza miała wyjść za mąż.</w:t>
      </w:r>
    </w:p>
    <w:p w:rsidR="007370E8" w:rsidRDefault="007370E8" w:rsidP="00783A71">
      <w:pPr>
        <w:jc w:val="both"/>
        <w:rPr>
          <w:rFonts w:ascii="Arial" w:hAnsi="Arial" w:cs="Arial"/>
          <w:sz w:val="24"/>
          <w:szCs w:val="24"/>
        </w:rPr>
      </w:pPr>
      <w:r w:rsidRPr="007370E8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2217607" cy="1584960"/>
            <wp:effectExtent l="19050" t="0" r="0" b="0"/>
            <wp:docPr id="11" name="Obraz 28" descr="Bibeloteka: Skansen w Sierp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ibeloteka: Skansen w Sierp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09" cy="159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03125B">
        <w:rPr>
          <w:rFonts w:ascii="Arial" w:hAnsi="Arial" w:cs="Arial"/>
          <w:sz w:val="24"/>
          <w:szCs w:val="24"/>
        </w:rPr>
        <w:t xml:space="preserve">Wróżba ze sztachetami polegała na liczeniu ich w płocie. Najpierw dziewczyna musiała objąć rękami jakąś część płotu, a potem policzyć, ile jest sztachet. Jeżeli była parzysta liczba, to miała szybko wyjść za mąż. W przypadku nieparzystej trzeba  było długo czekać, aż zjawi się kawaler chcący poprosić o rękę. </w:t>
      </w:r>
    </w:p>
    <w:p w:rsidR="00CA6A8C" w:rsidRDefault="007370E8" w:rsidP="00783A71">
      <w:pPr>
        <w:jc w:val="both"/>
      </w:pPr>
      <w:r w:rsidRPr="00CA6A8C">
        <w:rPr>
          <w:rFonts w:ascii="Arial" w:hAnsi="Arial" w:cs="Arial"/>
          <w:b/>
          <w:color w:val="0070C0"/>
          <w:sz w:val="24"/>
          <w:szCs w:val="24"/>
        </w:rPr>
        <w:t xml:space="preserve">    </w:t>
      </w:r>
      <w:r w:rsidRPr="00CA6A8C">
        <w:rPr>
          <w:rFonts w:ascii="Arial" w:hAnsi="Arial" w:cs="Arial"/>
          <w:b/>
          <w:sz w:val="24"/>
          <w:szCs w:val="24"/>
        </w:rPr>
        <w:t>W tym roku nie było zabawy andrzejkowej, na której bawiły się dzieci z naszej szkoły.  Ale nie obyło się bez wróżb. Dzieci ze starszego oddziału przed</w:t>
      </w:r>
      <w:r w:rsidR="00CA6A8C" w:rsidRPr="00CA6A8C">
        <w:rPr>
          <w:rFonts w:ascii="Arial" w:hAnsi="Arial" w:cs="Arial"/>
          <w:b/>
          <w:sz w:val="24"/>
          <w:szCs w:val="24"/>
        </w:rPr>
        <w:t>szkol</w:t>
      </w:r>
      <w:r w:rsidRPr="00CA6A8C">
        <w:rPr>
          <w:rFonts w:ascii="Arial" w:hAnsi="Arial" w:cs="Arial"/>
          <w:b/>
          <w:sz w:val="24"/>
          <w:szCs w:val="24"/>
        </w:rPr>
        <w:t xml:space="preserve">nego </w:t>
      </w:r>
      <w:r w:rsidR="00CA6A8C">
        <w:rPr>
          <w:rFonts w:ascii="Arial" w:hAnsi="Arial" w:cs="Arial"/>
          <w:b/>
          <w:sz w:val="24"/>
          <w:szCs w:val="24"/>
        </w:rPr>
        <w:t>mogły przepowiadać</w:t>
      </w:r>
      <w:r w:rsidR="00CA6A8C" w:rsidRPr="00CA6A8C">
        <w:rPr>
          <w:rFonts w:ascii="Arial" w:hAnsi="Arial" w:cs="Arial"/>
          <w:b/>
          <w:sz w:val="24"/>
          <w:szCs w:val="24"/>
        </w:rPr>
        <w:t xml:space="preserve"> swoją przyszłość</w:t>
      </w:r>
      <w:r w:rsidR="00CA6A8C">
        <w:rPr>
          <w:rFonts w:ascii="Arial" w:hAnsi="Arial" w:cs="Arial"/>
          <w:b/>
          <w:sz w:val="24"/>
          <w:szCs w:val="24"/>
        </w:rPr>
        <w:t xml:space="preserve"> -  wystarczyło tylko zajrzeć</w:t>
      </w:r>
      <w:r w:rsidR="00CA6A8C" w:rsidRPr="00CA6A8C">
        <w:rPr>
          <w:rFonts w:ascii="Arial" w:hAnsi="Arial" w:cs="Arial"/>
          <w:b/>
          <w:sz w:val="24"/>
          <w:szCs w:val="24"/>
        </w:rPr>
        <w:t xml:space="preserve"> do work</w:t>
      </w:r>
      <w:r w:rsidR="00CA6A8C">
        <w:rPr>
          <w:rFonts w:ascii="Arial" w:hAnsi="Arial" w:cs="Arial"/>
          <w:b/>
          <w:sz w:val="24"/>
          <w:szCs w:val="24"/>
        </w:rPr>
        <w:t xml:space="preserve">a. </w:t>
      </w:r>
      <w:r w:rsidR="00CA6A8C" w:rsidRPr="00CA6A8C">
        <w:t xml:space="preserve"> </w:t>
      </w:r>
    </w:p>
    <w:p w:rsidR="007370E8" w:rsidRPr="00CA6A8C" w:rsidRDefault="00CA6A8C" w:rsidP="00783A7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634193" cy="6607834"/>
            <wp:effectExtent l="19050" t="0" r="0" b="0"/>
            <wp:docPr id="40" name="Obraz 4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1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0E8" w:rsidRPr="00CA6A8C" w:rsidSect="00835D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3A71"/>
    <w:rsid w:val="0003125B"/>
    <w:rsid w:val="001F0BB3"/>
    <w:rsid w:val="00452062"/>
    <w:rsid w:val="007370E8"/>
    <w:rsid w:val="00783A71"/>
    <w:rsid w:val="00835D3B"/>
    <w:rsid w:val="009E2A68"/>
    <w:rsid w:val="00C529FF"/>
    <w:rsid w:val="00CA6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A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316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1</cp:revision>
  <dcterms:created xsi:type="dcterms:W3CDTF">2020-11-30T18:12:00Z</dcterms:created>
  <dcterms:modified xsi:type="dcterms:W3CDTF">2020-11-30T19:34:00Z</dcterms:modified>
</cp:coreProperties>
</file>