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E3" w:rsidRDefault="00B806E3" w:rsidP="00B806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7808486A" wp14:editId="70CEF188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3" w:rsidRDefault="00B806E3" w:rsidP="00B8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6E3" w:rsidRDefault="00B806E3" w:rsidP="00B8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10. 2021- Pondelok párny týždeň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E3" w:rsidRDefault="00B806E3" w:rsidP="004465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B806E3" w:rsidTr="0044651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3" w:rsidRDefault="00B806E3" w:rsidP="004465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3" w:rsidRPr="000F32D4" w:rsidRDefault="00B806E3" w:rsidP="00446510">
            <w:pPr>
              <w:pStyle w:val="TableParagraph"/>
              <w:rPr>
                <w:lang w:val="sk-SK"/>
              </w:rPr>
            </w:pPr>
            <w:r w:rsidRPr="000F32D4">
              <w:rPr>
                <w:lang w:val="sk-SK"/>
              </w:rPr>
              <w:t>https://oasl.edupage.org/a/gramotnostou-k-trhu-prace</w:t>
            </w:r>
          </w:p>
        </w:tc>
      </w:tr>
    </w:tbl>
    <w:p w:rsidR="00B806E3" w:rsidRDefault="00B806E3" w:rsidP="00B806E3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CA5380" w:rsidTr="00472556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Pr="00FE38A4" w:rsidRDefault="00CA5380" w:rsidP="0047255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  <w:b/>
              </w:rPr>
              <w:t>Manažérske zhrnutie:</w:t>
            </w:r>
          </w:p>
          <w:p w:rsidR="00CA5380" w:rsidRPr="00FE38A4" w:rsidRDefault="00CA5380" w:rsidP="0047255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8A4">
              <w:rPr>
                <w:rFonts w:ascii="Times New Roman" w:hAnsi="Times New Roman"/>
                <w:i/>
              </w:rPr>
              <w:t>Stručná anotácia:</w:t>
            </w:r>
            <w:r w:rsidRPr="00FE38A4">
              <w:rPr>
                <w:rFonts w:ascii="Times New Roman" w:hAnsi="Times New Roman"/>
              </w:rPr>
              <w:t xml:space="preserve"> Témou stretnutia bolo : </w:t>
            </w:r>
            <w:r w:rsidRPr="00FE38A4">
              <w:rPr>
                <w:rFonts w:ascii="Times New Roman" w:hAnsi="Times New Roman"/>
                <w:b/>
              </w:rPr>
              <w:t>Implementovanie aktivít na rozvoj čitateľskej gramotnosti v odbornom texte.</w:t>
            </w:r>
          </w:p>
          <w:p w:rsidR="00CA5380" w:rsidRPr="00FE38A4" w:rsidRDefault="00CA5380" w:rsidP="0047255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8A4">
              <w:rPr>
                <w:rFonts w:ascii="Times New Roman" w:hAnsi="Times New Roman"/>
              </w:rPr>
              <w:t>Schopnosť vedieť čítať je základnou zložkou gramotnosti každého jedinca</w:t>
            </w:r>
          </w:p>
          <w:p w:rsidR="00CA5380" w:rsidRPr="00FE38A4" w:rsidRDefault="00CA5380" w:rsidP="0047255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 xml:space="preserve">Bez schopnosti a zručnosti prečítať akýkoľvek text by sa človek nedopracoval k žiadnym informáciám. Bez porozumenia prečítaného textu sa čítanie prejaví v jeho nedostatočnej interpretácii a následnej aplikácii v praxi. </w:t>
            </w:r>
          </w:p>
          <w:p w:rsidR="00CA5380" w:rsidRPr="00FE38A4" w:rsidRDefault="00CA5380" w:rsidP="0047255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CA5380" w:rsidRPr="00F042CB" w:rsidRDefault="00CA5380" w:rsidP="00472556">
            <w:pPr>
              <w:pStyle w:val="TableParagraph"/>
              <w:jc w:val="both"/>
              <w:rPr>
                <w:lang w:val="sk-SK"/>
              </w:rPr>
            </w:pPr>
            <w:r w:rsidRPr="00FE38A4">
              <w:rPr>
                <w:b/>
                <w:lang w:val="sk-SK"/>
              </w:rPr>
              <w:t xml:space="preserve">Kľúčové slová: </w:t>
            </w:r>
            <w:r w:rsidRPr="00FE38A4">
              <w:rPr>
                <w:lang w:val="sk-SK"/>
              </w:rPr>
              <w:t xml:space="preserve"> Implementácia. čitateľská gramotnosť, aktívne a pasívne </w:t>
            </w:r>
            <w:r>
              <w:rPr>
                <w:lang w:val="sk-SK"/>
              </w:rPr>
              <w:t>čítanie,</w:t>
            </w:r>
            <w:r w:rsidRPr="00FE38A4">
              <w:rPr>
                <w:lang w:val="sk-SK"/>
              </w:rPr>
              <w:t xml:space="preserve"> čítanie, text, čitateľská zručnosť, porozumenie textu</w:t>
            </w:r>
            <w:r>
              <w:rPr>
                <w:lang w:val="sk-SK"/>
              </w:rPr>
              <w:t xml:space="preserve">,  </w:t>
            </w:r>
          </w:p>
        </w:tc>
      </w:tr>
      <w:tr w:rsidR="00CA5380" w:rsidTr="00472556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Pr="00FE38A4" w:rsidRDefault="00CA5380" w:rsidP="004725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E38A4">
              <w:rPr>
                <w:rFonts w:ascii="Times New Roman" w:hAnsi="Times New Roman"/>
              </w:rPr>
              <w:t>.Hlavné body, témy stretnutia, zhrnutie priebehu stretnutia:</w:t>
            </w:r>
          </w:p>
          <w:p w:rsidR="00CA5380" w:rsidRPr="00FE38A4" w:rsidRDefault="00CA5380" w:rsidP="004725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>Stretnutie viedol koordinátor činnosti klubu. Členovia klubu diskutovali na tému Implementovanie aktivít na rozvoj čitateľskej gramotnosti v odbornom texte.</w:t>
            </w:r>
          </w:p>
          <w:p w:rsidR="00CA5380" w:rsidRPr="00FE38A4" w:rsidRDefault="00CA5380" w:rsidP="00472556">
            <w:pPr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>Zamerali sa na   čítanie odborných textov s porozumení a na kroky ktoré k nemu vedu :</w:t>
            </w:r>
          </w:p>
          <w:p w:rsidR="00CA5380" w:rsidRPr="00FE38A4" w:rsidRDefault="00CA5380" w:rsidP="00472556">
            <w:pPr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>1. Pasívne a aktívne čítanie</w:t>
            </w:r>
          </w:p>
          <w:p w:rsidR="00CA5380" w:rsidRPr="00FE38A4" w:rsidRDefault="00CA5380" w:rsidP="00472556">
            <w:pPr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>2. Štúdium odborných textov</w:t>
            </w:r>
          </w:p>
          <w:p w:rsidR="00CA5380" w:rsidRPr="00FE38A4" w:rsidRDefault="00CA5380" w:rsidP="00472556">
            <w:pPr>
              <w:spacing w:line="240" w:lineRule="auto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>3. Poznámky pri čítaní odborných textov</w:t>
            </w:r>
          </w:p>
          <w:p w:rsidR="00CA5380" w:rsidRPr="00FE38A4" w:rsidRDefault="00CA5380" w:rsidP="00472556">
            <w:pPr>
              <w:rPr>
                <w:rFonts w:ascii="Times New Roman" w:hAnsi="Times New Roman"/>
              </w:rPr>
            </w:pPr>
          </w:p>
          <w:p w:rsidR="00CA5380" w:rsidRDefault="00CA5380" w:rsidP="00472556">
            <w:pPr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  <w:i/>
              </w:rPr>
              <w:t>Téma stretnutia</w:t>
            </w:r>
          </w:p>
          <w:p w:rsidR="00CA5380" w:rsidRPr="00FE38A4" w:rsidRDefault="00CA5380" w:rsidP="00472556">
            <w:pPr>
              <w:rPr>
                <w:rFonts w:ascii="Times New Roman" w:hAnsi="Times New Roman"/>
              </w:rPr>
            </w:pPr>
            <w:r w:rsidRPr="008F14C4">
              <w:rPr>
                <w:rFonts w:ascii="Times New Roman" w:hAnsi="Times New Roman"/>
                <w:b/>
              </w:rPr>
              <w:t>Implementovanie aktivít na rozvoj čitateľskej gramotnosti v odbornom texte.</w:t>
            </w:r>
          </w:p>
          <w:p w:rsidR="00CA5380" w:rsidRDefault="00CA5380" w:rsidP="004725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B05166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CA5380" w:rsidRPr="00FE38A4" w:rsidRDefault="00CA5380" w:rsidP="0047255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 xml:space="preserve">Implementácia je  chápaná ako uvedenie plánu, programu, alebo stratégie, do praxe.  Pri čítaní odborných textov sa často  prichytíme pri tom, že hoci ich čítame , spätne akoby sme ich mazali z hlavy. V skutočnosti však nevnímame ich obsah a tým pádom mu nerozumieme, alebo mu nerozumieme preto, lebo „nehovorí“ zrozumiteľnou rečou.  Je dôležité porozumieť čítanému textu </w:t>
            </w:r>
            <w:r w:rsidRPr="00FE38A4">
              <w:rPr>
                <w:rFonts w:ascii="Times New Roman" w:hAnsi="Times New Roman"/>
              </w:rPr>
              <w:lastRenderedPageBreak/>
              <w:t>a problému, ktorý pojednáva, čítať aktívne, ale aj čítať účinne, počas aj viacnásobného  čítania si robiť poznámky</w:t>
            </w:r>
          </w:p>
          <w:p w:rsidR="00CA5380" w:rsidRDefault="00CA5380" w:rsidP="004725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</w:tc>
      </w:tr>
      <w:tr w:rsidR="00CA5380" w:rsidTr="00472556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Pr="00FE38A4" w:rsidRDefault="00CA5380" w:rsidP="0047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12. </w:t>
            </w:r>
            <w:r w:rsidRPr="00FE38A4">
              <w:rPr>
                <w:rFonts w:ascii="Times New Roman" w:hAnsi="Times New Roman"/>
                <w:b/>
              </w:rPr>
              <w:t xml:space="preserve">Závery a odporúčania: </w:t>
            </w:r>
          </w:p>
          <w:p w:rsidR="00CA5380" w:rsidRPr="00FE38A4" w:rsidRDefault="00CA5380" w:rsidP="0047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 xml:space="preserve">1. Zapracovať strategické ciele školy týkajúce sa rozvíjania čitateľskej gramotnosti do školských vzdelávacích programov. </w:t>
            </w:r>
          </w:p>
          <w:p w:rsidR="00CA5380" w:rsidRPr="00FE38A4" w:rsidRDefault="00CA5380" w:rsidP="0047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 xml:space="preserve">2. Zvýšiť počet realizátorov programov zameraných na čitateľskú gramotnosť. </w:t>
            </w:r>
          </w:p>
          <w:p w:rsidR="00CA5380" w:rsidRPr="00FE38A4" w:rsidRDefault="00CA5380" w:rsidP="0047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 xml:space="preserve">3. Zabezpečiť žiakom prístup k odborným textom  a vytvoriť podmienky na čítanie. </w:t>
            </w:r>
          </w:p>
          <w:p w:rsidR="00CA5380" w:rsidRPr="00FE38A4" w:rsidRDefault="00CA5380" w:rsidP="0047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38A4">
              <w:rPr>
                <w:rFonts w:ascii="Times New Roman" w:hAnsi="Times New Roman"/>
              </w:rPr>
              <w:t xml:space="preserve">4. Pripraviť podporné </w:t>
            </w:r>
            <w:r>
              <w:rPr>
                <w:rFonts w:ascii="Times New Roman" w:hAnsi="Times New Roman"/>
              </w:rPr>
              <w:t xml:space="preserve"> texty</w:t>
            </w:r>
            <w:r w:rsidRPr="00FE38A4">
              <w:rPr>
                <w:rFonts w:ascii="Times New Roman" w:hAnsi="Times New Roman"/>
              </w:rPr>
              <w:t xml:space="preserve"> a podporiť  nákup kníh do školských</w:t>
            </w:r>
            <w:r>
              <w:rPr>
                <w:rFonts w:ascii="Times New Roman" w:hAnsi="Times New Roman"/>
              </w:rPr>
              <w:t xml:space="preserve"> knižníc</w:t>
            </w:r>
            <w:r w:rsidRPr="00FE38A4">
              <w:rPr>
                <w:rFonts w:ascii="Times New Roman" w:hAnsi="Times New Roman"/>
              </w:rPr>
              <w:t xml:space="preserve"> , doplniť knižný fond</w:t>
            </w:r>
          </w:p>
          <w:p w:rsidR="00CA5380" w:rsidRPr="00BA7B75" w:rsidRDefault="00CA5380" w:rsidP="004725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5380" w:rsidRDefault="00CA5380" w:rsidP="00CA5380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CA5380" w:rsidTr="004725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CA5380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CA5380" w:rsidTr="004725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CA5380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04. 10. 2021</w:t>
            </w:r>
          </w:p>
        </w:tc>
      </w:tr>
      <w:tr w:rsidR="00CA5380" w:rsidTr="004725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CA5380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CA5380" w:rsidTr="004725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CA5380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CA5380" w:rsidTr="004725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CA5380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CA5380" w:rsidTr="004725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CA5380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:rsidR="00CA5380" w:rsidRDefault="00CA5380" w:rsidP="00CA538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CA5380" w:rsidRDefault="00CA5380" w:rsidP="00CA5380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A5380" w:rsidRDefault="00CA5380" w:rsidP="00CA5380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CA5380" w:rsidRDefault="00CA5380" w:rsidP="00CA538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:rsidR="00CA5380" w:rsidRDefault="00CA5380" w:rsidP="00CA538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CA5380" w:rsidRDefault="00CA5380" w:rsidP="00CA5380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4641D19B" wp14:editId="6612F1DC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A5380" w:rsidTr="00472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CA5380" w:rsidTr="00472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A5380" w:rsidTr="00472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CA5380" w:rsidTr="00472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CA5380" w:rsidTr="00472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CA5380" w:rsidTr="00472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</w:p>
    <w:p w:rsidR="00CA5380" w:rsidRDefault="00CA5380" w:rsidP="00CA5380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04. 10. 2021</w:t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CA5380" w:rsidTr="00472556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CA5380" w:rsidTr="00472556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CA5380" w:rsidTr="00472556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CA5380" w:rsidTr="00472556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CA5380" w:rsidTr="00472556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380" w:rsidTr="00472556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380" w:rsidTr="00472556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380" w:rsidTr="00472556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5380" w:rsidRDefault="00CA5380" w:rsidP="00CA5380">
      <w:pPr>
        <w:spacing w:after="0" w:line="240" w:lineRule="auto"/>
        <w:jc w:val="both"/>
        <w:rPr>
          <w:rFonts w:ascii="Times New Roman" w:hAnsi="Times New Roman"/>
        </w:rPr>
      </w:pPr>
    </w:p>
    <w:p w:rsidR="00CA5380" w:rsidRDefault="00CA5380" w:rsidP="00CA53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CA5380" w:rsidTr="0047255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CA5380" w:rsidTr="0047255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380" w:rsidTr="0047255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380" w:rsidTr="00472556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0" w:rsidRDefault="00CA5380" w:rsidP="00472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5380" w:rsidRDefault="00CA5380" w:rsidP="00CA5380">
      <w:pPr>
        <w:spacing w:after="0" w:line="240" w:lineRule="auto"/>
        <w:rPr>
          <w:rFonts w:ascii="Times New Roman" w:hAnsi="Times New Roman"/>
        </w:rPr>
      </w:pPr>
    </w:p>
    <w:p w:rsidR="00CA5380" w:rsidRDefault="00CA5380" w:rsidP="00CA5380"/>
    <w:p w:rsidR="00CA5380" w:rsidRDefault="00CA5380" w:rsidP="00CA5380"/>
    <w:p w:rsidR="00CA5380" w:rsidRDefault="00CA5380" w:rsidP="00CA5380"/>
    <w:p w:rsidR="00B806E3" w:rsidRDefault="00B806E3" w:rsidP="00B806E3">
      <w:bookmarkStart w:id="0" w:name="_GoBack"/>
      <w:bookmarkEnd w:id="0"/>
    </w:p>
    <w:p w:rsidR="006154C4" w:rsidRDefault="006154C4"/>
    <w:sectPr w:rsidR="0061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8DE"/>
    <w:multiLevelType w:val="hybridMultilevel"/>
    <w:tmpl w:val="96CA5D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3"/>
    <w:rsid w:val="006154C4"/>
    <w:rsid w:val="00B806E3"/>
    <w:rsid w:val="00C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A3DD-BCA2-4383-8DAA-D604B22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6E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B806E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B806E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B8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B8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2021-11-10T07:38:00Z</dcterms:created>
  <dcterms:modified xsi:type="dcterms:W3CDTF">2021-11-18T11:13:00Z</dcterms:modified>
</cp:coreProperties>
</file>